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天津商务职业学院学生转专业管理办法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（试行）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40" w:firstLineChars="200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根据《普通高等学校学生管理规定》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</w:t>
      </w:r>
      <w:r>
        <w:rPr>
          <w:rFonts w:ascii="仿宋_GB2312" w:hAnsi="仿宋_GB2312" w:eastAsia="仿宋_GB2312" w:cs="仿宋_GB2312"/>
          <w:sz w:val="32"/>
          <w:szCs w:val="32"/>
        </w:rPr>
        <w:t>令</w:t>
      </w:r>
      <w:r>
        <w:rPr>
          <w:rFonts w:hint="eastAsia" w:ascii="仿宋_GB2312" w:hAnsi="仿宋_GB2312" w:eastAsia="仿宋_GB2312" w:cs="仿宋_GB2312"/>
          <w:sz w:val="32"/>
          <w:szCs w:val="32"/>
        </w:rPr>
        <w:t>第41号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精神，为规范我校学生转专业工作，结合学校实际，特制订本办法。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 则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" w:eastAsia="楷体_GB2312" w:cs="仿宋_GB2312"/>
          <w:sz w:val="32"/>
          <w:szCs w:val="32"/>
        </w:rPr>
        <w:t>第一条</w:t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学生转专业工作本着公平、公正、公开的原则进行。总体上，</w:t>
      </w:r>
      <w:r>
        <w:rPr>
          <w:rFonts w:ascii="仿宋_GB2312" w:hAnsi="仿宋_GB2312" w:eastAsia="仿宋_GB2312" w:cs="仿宋_GB2312"/>
          <w:sz w:val="32"/>
          <w:szCs w:val="32"/>
        </w:rPr>
        <w:t>学校严格控制学生转专业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本办法适用于我校全日制专科学生。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条  件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有下列情况之一的学生，可以申请转专业：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学生有某种疾病或生理缺陷，经二级甲等及以上医院检查证明，不能在原专业学习，但尚能在其他专业学习的；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学生保留入学资格、保留学籍、休学复学后无后续可</w:t>
      </w:r>
      <w:r>
        <w:rPr>
          <w:rFonts w:ascii="仿宋_GB2312" w:hAnsi="仿宋_GB2312" w:eastAsia="仿宋_GB2312" w:cs="仿宋_GB2312"/>
          <w:sz w:val="32"/>
          <w:szCs w:val="32"/>
        </w:rPr>
        <w:t>跟读</w:t>
      </w:r>
      <w:r>
        <w:rPr>
          <w:rFonts w:hint="eastAsia" w:ascii="仿宋_GB2312" w:hAnsi="仿宋_GB2312" w:eastAsia="仿宋_GB2312" w:cs="仿宋_GB2312"/>
          <w:sz w:val="32"/>
          <w:szCs w:val="32"/>
        </w:rPr>
        <w:t>班级的；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休学创业或退役后复学的学生，因自身情况需要转专业的；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因人才需求情况变化及学校专业调整需要而调整专业的；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5.学生对其他专业确有专长（须提供学术科研成果、获奖证书、</w:t>
      </w:r>
      <w:r>
        <w:rPr>
          <w:rFonts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成绩等证明材料），且拟转入专业现有学生数少于招生计划数，拟转入专业</w:t>
      </w:r>
      <w:r>
        <w:rPr>
          <w:rFonts w:ascii="仿宋_GB2312" w:hAnsi="仿宋_GB2312" w:eastAsia="仿宋_GB2312" w:cs="仿宋_GB2312"/>
          <w:sz w:val="32"/>
          <w:szCs w:val="32"/>
        </w:rPr>
        <w:t>班级人数</w:t>
      </w:r>
      <w:r>
        <w:rPr>
          <w:rFonts w:hint="eastAsia" w:ascii="仿宋_GB2312" w:hAnsi="仿宋_GB2312" w:eastAsia="仿宋_GB2312" w:cs="仿宋_GB2312"/>
          <w:sz w:val="32"/>
          <w:szCs w:val="32"/>
        </w:rPr>
        <w:t>有空额的。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有下列情况之一，不得申请转专业：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申请转入在</w:t>
      </w:r>
      <w:r>
        <w:rPr>
          <w:rFonts w:ascii="仿宋_GB2312" w:hAnsi="仿宋_GB2312" w:eastAsia="仿宋_GB2312" w:cs="仿宋_GB2312"/>
          <w:sz w:val="32"/>
          <w:szCs w:val="32"/>
        </w:rPr>
        <w:t>高考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ascii="仿宋_GB2312" w:hAnsi="仿宋_GB2312" w:eastAsia="仿宋_GB2312" w:cs="仿宋_GB2312"/>
          <w:sz w:val="32"/>
          <w:szCs w:val="32"/>
        </w:rPr>
        <w:t>不允许报考专业的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艺术类、体育类和普通类专业之间跨类别互转的；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三二分段、对口升学、保送生等特殊招生形式录取的，或国家有相关规定和学校在招生时明确规定不能转专业的；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休学、保留学籍期间的；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5.受到留校察看以上处分或应予退学的；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申请二次转专业或申请退回原专业的；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7.未经全国统一高考的特殊录取类型的；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高考录取分数低于拟转入专业在</w:t>
      </w:r>
      <w:r>
        <w:rPr>
          <w:rFonts w:ascii="仿宋_GB2312" w:hAnsi="仿宋_GB2312" w:eastAsia="仿宋_GB2312" w:cs="仿宋_GB2312"/>
          <w:sz w:val="32"/>
          <w:szCs w:val="32"/>
        </w:rPr>
        <w:t>考生所在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省市该专业录取最低分的。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因创业复学申请转专业者，需提交以下材料：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1.复学申请；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2.公司营业执照复印件；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3.创业期间与企业员工签订的劳动合同、为员工和本人缴纳社保单据复印件；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创业期间，创业企业缴纳增值税（营业税）或企业所得税税单复印件；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提交由所在创业园区或有资质的第三方评估公司出具的“创业期间企业正常运行的评估报告”。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程  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学校</w:t>
      </w:r>
      <w:r>
        <w:rPr>
          <w:rFonts w:ascii="仿宋_GB2312" w:hAnsi="仿宋_GB2312" w:eastAsia="仿宋_GB2312" w:cs="仿宋_GB2312"/>
          <w:sz w:val="32"/>
          <w:szCs w:val="32"/>
        </w:rPr>
        <w:t>根据专业结构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班级学生数确定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可转出</w:t>
      </w:r>
      <w:r>
        <w:rPr>
          <w:rFonts w:ascii="仿宋_GB2312" w:hAnsi="仿宋_GB2312" w:eastAsia="仿宋_GB2312" w:cs="仿宋_GB2312"/>
          <w:sz w:val="32"/>
          <w:szCs w:val="32"/>
        </w:rPr>
        <w:t>和转入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学生数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发布当年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ascii="仿宋_GB2312" w:hAnsi="仿宋_GB2312" w:eastAsia="仿宋_GB2312" w:cs="仿宋_GB2312"/>
          <w:sz w:val="32"/>
          <w:szCs w:val="32"/>
        </w:rPr>
        <w:t>转专业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ascii="仿宋_GB2312" w:hAnsi="仿宋_GB2312" w:eastAsia="仿宋_GB2312" w:cs="仿宋_GB2312"/>
          <w:sz w:val="32"/>
          <w:szCs w:val="32"/>
        </w:rPr>
        <w:t>工作通知。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符合条件申请转专业的学生于第一学年</w:t>
      </w:r>
      <w:r>
        <w:rPr>
          <w:rFonts w:ascii="仿宋_GB2312" w:hAnsi="仿宋_GB2312" w:eastAsia="仿宋_GB2312" w:cs="仿宋_GB2312"/>
          <w:sz w:val="32"/>
          <w:szCs w:val="32"/>
        </w:rPr>
        <w:t>第二学期开学</w:t>
      </w:r>
      <w:r>
        <w:rPr>
          <w:rFonts w:hint="eastAsia" w:ascii="仿宋_GB2312" w:hAnsi="仿宋_GB2312" w:eastAsia="仿宋_GB2312" w:cs="仿宋_GB2312"/>
          <w:sz w:val="32"/>
          <w:szCs w:val="32"/>
        </w:rPr>
        <w:t>两周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（逾期不予办理）向所在学院提出书面申请（包括</w:t>
      </w:r>
      <w:r>
        <w:rPr>
          <w:rFonts w:ascii="仿宋_GB2312" w:hAnsi="仿宋_GB2312" w:eastAsia="仿宋_GB2312" w:cs="仿宋_GB2312"/>
          <w:sz w:val="32"/>
          <w:szCs w:val="32"/>
        </w:rPr>
        <w:t>班导师签字认可的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ascii="仿宋_GB2312" w:hAnsi="仿宋_GB2312" w:eastAsia="仿宋_GB2312" w:cs="仿宋_GB2312"/>
          <w:sz w:val="32"/>
          <w:szCs w:val="32"/>
        </w:rPr>
        <w:t>个人书面申请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家长签字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表示</w:t>
      </w:r>
      <w:r>
        <w:rPr>
          <w:rFonts w:ascii="仿宋_GB2312" w:hAnsi="仿宋_GB2312" w:eastAsia="仿宋_GB2312" w:cs="仿宋_GB2312"/>
          <w:sz w:val="32"/>
          <w:szCs w:val="32"/>
        </w:rPr>
        <w:t>认可学生转专业的书面证明）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，填写《天津商务职业学院转专业申请表》，附学生学习成绩单（由各学院教学办提供，盖学院公章）并</w:t>
      </w:r>
      <w:r>
        <w:rPr>
          <w:rFonts w:ascii="仿宋_GB2312" w:hAnsi="仿宋_GB2312" w:eastAsia="仿宋_GB2312" w:cs="仿宋_GB2312"/>
          <w:sz w:val="32"/>
          <w:szCs w:val="32"/>
        </w:rPr>
        <w:t>提供相应佐证材料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。经所在学院党政联席会</w:t>
      </w:r>
      <w:r>
        <w:rPr>
          <w:rFonts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同意，由</w:t>
      </w:r>
      <w:r>
        <w:rPr>
          <w:rFonts w:ascii="仿宋_GB2312" w:hAnsi="仿宋_GB2312" w:eastAsia="仿宋_GB2312" w:cs="仿宋_GB2312"/>
          <w:sz w:val="32"/>
          <w:szCs w:val="32"/>
        </w:rPr>
        <w:t>所在学院院长和党总支书记签字后，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报学校教务处。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教务处汇总各学院申请转专业学生申请材料并进行资格预审，预审通过的学生，参加学校</w:t>
      </w:r>
      <w:r>
        <w:rPr>
          <w:rFonts w:ascii="仿宋_GB2312" w:hAnsi="仿宋_GB2312" w:eastAsia="仿宋_GB2312" w:cs="仿宋_GB2312"/>
          <w:sz w:val="32"/>
          <w:szCs w:val="32"/>
        </w:rPr>
        <w:t>统一安排的</w:t>
      </w:r>
      <w:r>
        <w:rPr>
          <w:rFonts w:hint="eastAsia" w:ascii="仿宋_GB2312" w:hAnsi="仿宋_GB2312" w:eastAsia="仿宋_GB2312" w:cs="仿宋_GB2312"/>
          <w:sz w:val="32"/>
          <w:szCs w:val="32"/>
        </w:rPr>
        <w:t>转专业考试。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转专业考试采取笔试和面试相结合的方式，笔试着重考核学生转入专业的学习能力，一般</w:t>
      </w:r>
      <w:r>
        <w:rPr>
          <w:rFonts w:ascii="仿宋_GB2312" w:hAnsi="仿宋_GB2312" w:eastAsia="仿宋_GB2312" w:cs="仿宋_GB2312"/>
          <w:sz w:val="32"/>
          <w:szCs w:val="32"/>
        </w:rPr>
        <w:t>考核转入专业的一门专业基础课</w:t>
      </w:r>
      <w:r>
        <w:rPr>
          <w:rFonts w:hint="eastAsia" w:ascii="仿宋_GB2312" w:hAnsi="仿宋_GB2312" w:eastAsia="仿宋_GB2312" w:cs="仿宋_GB2312"/>
          <w:sz w:val="32"/>
          <w:szCs w:val="32"/>
        </w:rPr>
        <w:t>，转入</w:t>
      </w:r>
      <w:r>
        <w:rPr>
          <w:rFonts w:ascii="仿宋_GB2312" w:hAnsi="仿宋_GB2312" w:eastAsia="仿宋_GB2312" w:cs="仿宋_GB2312"/>
          <w:sz w:val="32"/>
          <w:szCs w:val="32"/>
        </w:rPr>
        <w:t>专业可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ascii="仿宋_GB2312" w:hAnsi="仿宋_GB2312" w:eastAsia="仿宋_GB2312" w:cs="仿宋_GB2312"/>
          <w:sz w:val="32"/>
          <w:szCs w:val="32"/>
        </w:rPr>
        <w:t>不同情况加试外语或计算机；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面试着重考核学生转入专业的基础要求及特长表现。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>接收学院教学</w:t>
      </w:r>
      <w:r>
        <w:rPr>
          <w:rFonts w:ascii="仿宋_GB2312" w:hAnsi="仿宋_GB2312" w:eastAsia="仿宋_GB2312" w:cs="仿宋_GB2312"/>
          <w:sz w:val="32"/>
          <w:szCs w:val="32"/>
        </w:rPr>
        <w:t>副院长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根据申请转专业学生的笔、面试成绩，</w:t>
      </w:r>
      <w:r>
        <w:rPr>
          <w:rFonts w:ascii="仿宋_GB2312" w:hAnsi="仿宋_GB2312" w:eastAsia="仿宋_GB2312" w:cs="仿宋_GB2312"/>
          <w:sz w:val="32"/>
          <w:szCs w:val="32"/>
        </w:rPr>
        <w:t>结合专业实际情况，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</w:t>
      </w:r>
      <w:r>
        <w:rPr>
          <w:rFonts w:ascii="仿宋_GB2312" w:hAnsi="仿宋_GB2312" w:eastAsia="仿宋_GB2312" w:cs="仿宋_GB2312"/>
          <w:sz w:val="32"/>
          <w:szCs w:val="32"/>
        </w:rPr>
        <w:t>拟接收</w:t>
      </w:r>
      <w:r>
        <w:rPr>
          <w:rFonts w:hint="eastAsia" w:ascii="仿宋_GB2312" w:hAnsi="仿宋_GB2312" w:eastAsia="仿宋_GB2312" w:cs="仿宋_GB2312"/>
          <w:sz w:val="32"/>
          <w:szCs w:val="32"/>
        </w:rPr>
        <w:t>转专业</w:t>
      </w:r>
      <w:r>
        <w:rPr>
          <w:rFonts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初审名单，报</w:t>
      </w:r>
      <w:r>
        <w:rPr>
          <w:rFonts w:ascii="仿宋_GB2312" w:hAnsi="仿宋_GB2312" w:eastAsia="仿宋_GB2312" w:cs="仿宋_GB2312"/>
          <w:sz w:val="32"/>
          <w:szCs w:val="32"/>
        </w:rPr>
        <w:t>学院党政联席会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  <w:r>
        <w:rPr>
          <w:rFonts w:ascii="仿宋_GB2312" w:hAnsi="仿宋_GB2312" w:eastAsia="仿宋_GB2312" w:cs="仿宋_GB2312"/>
          <w:sz w:val="32"/>
          <w:szCs w:val="32"/>
        </w:rPr>
        <w:t>，院长和党总支书记签字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同意后报</w:t>
      </w:r>
      <w:r>
        <w:rPr>
          <w:rFonts w:ascii="仿宋_GB2312" w:hAnsi="仿宋_GB2312" w:eastAsia="仿宋_GB2312" w:cs="仿宋_GB2312"/>
          <w:sz w:val="32"/>
          <w:szCs w:val="32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</w:t>
      </w:r>
      <w:r>
        <w:rPr>
          <w:rFonts w:ascii="仿宋_GB2312" w:hAnsi="仿宋_GB2312" w:eastAsia="仿宋_GB2312" w:cs="仿宋_GB2312"/>
          <w:sz w:val="32"/>
          <w:szCs w:val="32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审核转专业</w:t>
      </w:r>
      <w:r>
        <w:rPr>
          <w:rFonts w:ascii="仿宋_GB2312" w:hAnsi="仿宋_GB2312" w:eastAsia="仿宋_GB2312" w:cs="仿宋_GB2312"/>
          <w:sz w:val="32"/>
          <w:szCs w:val="32"/>
        </w:rPr>
        <w:t>学生情况，报分管校领导批准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</w:t>
      </w:r>
      <w:r>
        <w:rPr>
          <w:rFonts w:ascii="仿宋_GB2312" w:hAnsi="仿宋_GB2312" w:eastAsia="仿宋_GB2312" w:cs="仿宋_GB2312"/>
          <w:sz w:val="32"/>
          <w:szCs w:val="32"/>
        </w:rPr>
        <w:t>教学工作例会研讨通过并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在全校公示七天无异议后，办理学籍变动手续。特殊情况</w:t>
      </w:r>
      <w:r>
        <w:rPr>
          <w:rFonts w:ascii="仿宋_GB2312" w:hAnsi="仿宋_GB2312" w:eastAsia="仿宋_GB2312" w:cs="仿宋_GB2312"/>
          <w:sz w:val="32"/>
          <w:szCs w:val="32"/>
        </w:rPr>
        <w:t>报校长办公会批准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。转专业</w:t>
      </w:r>
      <w:r>
        <w:rPr>
          <w:rFonts w:ascii="仿宋_GB2312" w:hAnsi="仿宋_GB2312" w:eastAsia="仿宋_GB2312" w:cs="仿宋_GB2312"/>
          <w:sz w:val="32"/>
          <w:szCs w:val="32"/>
        </w:rPr>
        <w:t>工作原则上在第一学年第二学期开学一个月内全部完成。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学生已经取得的学分可以冲抵转入专业相同课程学分。转入专业没有相同课程的，</w:t>
      </w:r>
      <w:r>
        <w:rPr>
          <w:rFonts w:ascii="仿宋_GB2312" w:hAnsi="仿宋_GB2312" w:eastAsia="仿宋_GB2312" w:cs="仿宋_GB2312"/>
          <w:sz w:val="32"/>
          <w:szCs w:val="32"/>
        </w:rPr>
        <w:t>应为转专业学生指定指导教师，帮助学生修读并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ascii="仿宋_GB2312" w:hAnsi="仿宋_GB2312" w:eastAsia="仿宋_GB2312" w:cs="仿宋_GB2312"/>
          <w:sz w:val="32"/>
          <w:szCs w:val="32"/>
        </w:rPr>
        <w:t>相应课程的补考。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转出</w:t>
      </w:r>
      <w:r>
        <w:rPr>
          <w:rFonts w:ascii="仿宋_GB2312" w:hAnsi="仿宋_GB2312" w:eastAsia="仿宋_GB2312" w:cs="仿宋_GB2312"/>
          <w:sz w:val="32"/>
          <w:szCs w:val="32"/>
        </w:rPr>
        <w:t>转入专业学费标准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差异的，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学费</w:t>
      </w:r>
      <w:r>
        <w:rPr>
          <w:rFonts w:ascii="仿宋_GB2312" w:hAnsi="仿宋_GB2312" w:eastAsia="仿宋_GB2312" w:cs="仿宋_GB2312"/>
          <w:sz w:val="32"/>
          <w:szCs w:val="32"/>
        </w:rPr>
        <w:t>多退少补。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第十四</w:t>
      </w:r>
      <w:r>
        <w:rPr>
          <w:rFonts w:ascii="楷体_GB2312" w:hAnsi="仿宋_GB2312" w:eastAsia="楷体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学生在</w:t>
      </w:r>
      <w:r>
        <w:rPr>
          <w:rFonts w:ascii="仿宋_GB2312" w:hAnsi="仿宋_GB2312" w:eastAsia="仿宋_GB2312" w:cs="仿宋_GB2312"/>
          <w:sz w:val="32"/>
          <w:szCs w:val="32"/>
        </w:rPr>
        <w:t>申请转专业时已享受奖助学金的，可继续享受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</w:t>
      </w:r>
      <w:r>
        <w:rPr>
          <w:rFonts w:ascii="楷体_GB2312" w:hAnsi="仿宋_GB2312" w:eastAsia="楷体_GB2312" w:cs="仿宋_GB2312"/>
          <w:sz w:val="32"/>
          <w:szCs w:val="32"/>
        </w:rPr>
        <w:t>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学生转专业后</w:t>
      </w:r>
      <w:r>
        <w:rPr>
          <w:rFonts w:ascii="仿宋_GB2312" w:hAnsi="仿宋_GB2312" w:eastAsia="仿宋_GB2312" w:cs="仿宋_GB2312"/>
          <w:sz w:val="32"/>
          <w:szCs w:val="32"/>
        </w:rPr>
        <w:t>两周内，转出转入专业所在二级专业教学学院完成档案交接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</w:t>
      </w:r>
      <w:r>
        <w:rPr>
          <w:rFonts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需要报</w:t>
      </w:r>
      <w:r>
        <w:rPr>
          <w:rFonts w:ascii="仿宋_GB2312" w:hAnsi="仿宋_GB2312" w:eastAsia="仿宋_GB2312" w:cs="仿宋_GB2312"/>
          <w:sz w:val="32"/>
          <w:szCs w:val="32"/>
        </w:rPr>
        <w:t>学生工作处进行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公寓</w:t>
      </w:r>
      <w:r>
        <w:rPr>
          <w:rFonts w:ascii="仿宋_GB2312" w:hAnsi="仿宋_GB2312" w:eastAsia="仿宋_GB2312" w:cs="仿宋_GB2312"/>
          <w:sz w:val="32"/>
          <w:szCs w:val="32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附  则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本办法自发布之日起试行。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本办法由学校教务处负责解释。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913"/>
          <w:tab w:val="center" w:pos="4500"/>
        </w:tabs>
        <w:spacing w:line="640" w:lineRule="exact"/>
      </w:pPr>
    </w:p>
    <w:sectPr>
      <w:footerReference r:id="rId4" w:type="first"/>
      <w:footerReference r:id="rId3" w:type="default"/>
      <w:pgSz w:w="11907" w:h="16840"/>
      <w:pgMar w:top="2098" w:right="1474" w:bottom="1985" w:left="1588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546"/>
    <w:rsid w:val="00000359"/>
    <w:rsid w:val="00001F54"/>
    <w:rsid w:val="00002AF9"/>
    <w:rsid w:val="00002F1F"/>
    <w:rsid w:val="0000440B"/>
    <w:rsid w:val="000045E8"/>
    <w:rsid w:val="00005FB0"/>
    <w:rsid w:val="00006693"/>
    <w:rsid w:val="00007DD3"/>
    <w:rsid w:val="000107E9"/>
    <w:rsid w:val="00011724"/>
    <w:rsid w:val="0001182D"/>
    <w:rsid w:val="00011F29"/>
    <w:rsid w:val="00012EE2"/>
    <w:rsid w:val="00013133"/>
    <w:rsid w:val="00016641"/>
    <w:rsid w:val="00020B9A"/>
    <w:rsid w:val="000210EB"/>
    <w:rsid w:val="00023753"/>
    <w:rsid w:val="00023C50"/>
    <w:rsid w:val="00023DAE"/>
    <w:rsid w:val="00023E69"/>
    <w:rsid w:val="00024047"/>
    <w:rsid w:val="00024100"/>
    <w:rsid w:val="00027AFE"/>
    <w:rsid w:val="000303D5"/>
    <w:rsid w:val="00032053"/>
    <w:rsid w:val="00033D9B"/>
    <w:rsid w:val="00035788"/>
    <w:rsid w:val="00041DA6"/>
    <w:rsid w:val="00043102"/>
    <w:rsid w:val="00043E67"/>
    <w:rsid w:val="00044864"/>
    <w:rsid w:val="000477C4"/>
    <w:rsid w:val="00050849"/>
    <w:rsid w:val="00050A0B"/>
    <w:rsid w:val="00051ACA"/>
    <w:rsid w:val="00054386"/>
    <w:rsid w:val="000547A9"/>
    <w:rsid w:val="00056A33"/>
    <w:rsid w:val="0005718E"/>
    <w:rsid w:val="000578A8"/>
    <w:rsid w:val="00057D7A"/>
    <w:rsid w:val="0006079E"/>
    <w:rsid w:val="0006616A"/>
    <w:rsid w:val="0006617D"/>
    <w:rsid w:val="00071747"/>
    <w:rsid w:val="0007231D"/>
    <w:rsid w:val="00072365"/>
    <w:rsid w:val="000749F8"/>
    <w:rsid w:val="0007530A"/>
    <w:rsid w:val="0007588C"/>
    <w:rsid w:val="00076CED"/>
    <w:rsid w:val="00082EFF"/>
    <w:rsid w:val="00084A6F"/>
    <w:rsid w:val="00085707"/>
    <w:rsid w:val="00085980"/>
    <w:rsid w:val="0008666E"/>
    <w:rsid w:val="00087EFD"/>
    <w:rsid w:val="000928D6"/>
    <w:rsid w:val="00093C4E"/>
    <w:rsid w:val="0009464C"/>
    <w:rsid w:val="000A179A"/>
    <w:rsid w:val="000A3383"/>
    <w:rsid w:val="000A3D2A"/>
    <w:rsid w:val="000B1135"/>
    <w:rsid w:val="000B1A3F"/>
    <w:rsid w:val="000B234F"/>
    <w:rsid w:val="000B359A"/>
    <w:rsid w:val="000B6EA3"/>
    <w:rsid w:val="000B7010"/>
    <w:rsid w:val="000C1C88"/>
    <w:rsid w:val="000C1EC1"/>
    <w:rsid w:val="000C3817"/>
    <w:rsid w:val="000C4E67"/>
    <w:rsid w:val="000C674D"/>
    <w:rsid w:val="000C67F3"/>
    <w:rsid w:val="000C7041"/>
    <w:rsid w:val="000D268F"/>
    <w:rsid w:val="000D488F"/>
    <w:rsid w:val="000E1061"/>
    <w:rsid w:val="000E3B3F"/>
    <w:rsid w:val="000E454E"/>
    <w:rsid w:val="000E50FD"/>
    <w:rsid w:val="000E7268"/>
    <w:rsid w:val="000F14CE"/>
    <w:rsid w:val="000F2747"/>
    <w:rsid w:val="000F591B"/>
    <w:rsid w:val="00102919"/>
    <w:rsid w:val="00102E12"/>
    <w:rsid w:val="00103531"/>
    <w:rsid w:val="00103D95"/>
    <w:rsid w:val="00105A68"/>
    <w:rsid w:val="00107691"/>
    <w:rsid w:val="00107C03"/>
    <w:rsid w:val="00110FC9"/>
    <w:rsid w:val="00112FE4"/>
    <w:rsid w:val="00115CB4"/>
    <w:rsid w:val="0011700E"/>
    <w:rsid w:val="00117499"/>
    <w:rsid w:val="00122A9A"/>
    <w:rsid w:val="00125943"/>
    <w:rsid w:val="00125CC0"/>
    <w:rsid w:val="00130239"/>
    <w:rsid w:val="001312C3"/>
    <w:rsid w:val="0013341A"/>
    <w:rsid w:val="00134C37"/>
    <w:rsid w:val="0014000F"/>
    <w:rsid w:val="001441D1"/>
    <w:rsid w:val="00145B3C"/>
    <w:rsid w:val="0014606D"/>
    <w:rsid w:val="00146C2F"/>
    <w:rsid w:val="001477B5"/>
    <w:rsid w:val="0015322B"/>
    <w:rsid w:val="001534B8"/>
    <w:rsid w:val="00153741"/>
    <w:rsid w:val="0015610F"/>
    <w:rsid w:val="00160E1C"/>
    <w:rsid w:val="00161102"/>
    <w:rsid w:val="001613F4"/>
    <w:rsid w:val="00163A1C"/>
    <w:rsid w:val="00164CC9"/>
    <w:rsid w:val="00164F83"/>
    <w:rsid w:val="001656C3"/>
    <w:rsid w:val="00165C15"/>
    <w:rsid w:val="00167AA1"/>
    <w:rsid w:val="00167E4D"/>
    <w:rsid w:val="0017005B"/>
    <w:rsid w:val="00170F30"/>
    <w:rsid w:val="00171B8C"/>
    <w:rsid w:val="001723CA"/>
    <w:rsid w:val="0017281F"/>
    <w:rsid w:val="00174960"/>
    <w:rsid w:val="001749FA"/>
    <w:rsid w:val="00175C79"/>
    <w:rsid w:val="00176186"/>
    <w:rsid w:val="00176D1E"/>
    <w:rsid w:val="00177C8E"/>
    <w:rsid w:val="00177EF4"/>
    <w:rsid w:val="0018032D"/>
    <w:rsid w:val="001803C7"/>
    <w:rsid w:val="00181679"/>
    <w:rsid w:val="00182A64"/>
    <w:rsid w:val="00182F68"/>
    <w:rsid w:val="00182FD6"/>
    <w:rsid w:val="0019039B"/>
    <w:rsid w:val="0019163A"/>
    <w:rsid w:val="00193A70"/>
    <w:rsid w:val="00193E1A"/>
    <w:rsid w:val="001950BF"/>
    <w:rsid w:val="00195E03"/>
    <w:rsid w:val="00196EC0"/>
    <w:rsid w:val="00197415"/>
    <w:rsid w:val="00197785"/>
    <w:rsid w:val="001A3754"/>
    <w:rsid w:val="001A3842"/>
    <w:rsid w:val="001A58E2"/>
    <w:rsid w:val="001A6CA9"/>
    <w:rsid w:val="001B1555"/>
    <w:rsid w:val="001B413B"/>
    <w:rsid w:val="001B59CF"/>
    <w:rsid w:val="001B7126"/>
    <w:rsid w:val="001C25D8"/>
    <w:rsid w:val="001C3D2C"/>
    <w:rsid w:val="001C4EC6"/>
    <w:rsid w:val="001C7632"/>
    <w:rsid w:val="001D644D"/>
    <w:rsid w:val="001D6596"/>
    <w:rsid w:val="001D6A17"/>
    <w:rsid w:val="001E388E"/>
    <w:rsid w:val="001F6E8F"/>
    <w:rsid w:val="001F78F9"/>
    <w:rsid w:val="001F7A7B"/>
    <w:rsid w:val="00200058"/>
    <w:rsid w:val="00202808"/>
    <w:rsid w:val="0020301D"/>
    <w:rsid w:val="00204485"/>
    <w:rsid w:val="00205461"/>
    <w:rsid w:val="002060BA"/>
    <w:rsid w:val="002064A4"/>
    <w:rsid w:val="0021168C"/>
    <w:rsid w:val="00213F37"/>
    <w:rsid w:val="00214B09"/>
    <w:rsid w:val="002212A4"/>
    <w:rsid w:val="00221882"/>
    <w:rsid w:val="00222D2B"/>
    <w:rsid w:val="00223AEB"/>
    <w:rsid w:val="002245EA"/>
    <w:rsid w:val="00225A84"/>
    <w:rsid w:val="00226774"/>
    <w:rsid w:val="00227D07"/>
    <w:rsid w:val="00235070"/>
    <w:rsid w:val="00237E9F"/>
    <w:rsid w:val="0024113B"/>
    <w:rsid w:val="00241401"/>
    <w:rsid w:val="00242CA3"/>
    <w:rsid w:val="00243C4C"/>
    <w:rsid w:val="0024485E"/>
    <w:rsid w:val="00247A79"/>
    <w:rsid w:val="002509C1"/>
    <w:rsid w:val="0025161B"/>
    <w:rsid w:val="00257387"/>
    <w:rsid w:val="00261A84"/>
    <w:rsid w:val="0026336E"/>
    <w:rsid w:val="00263A2D"/>
    <w:rsid w:val="00263BE5"/>
    <w:rsid w:val="00264684"/>
    <w:rsid w:val="002663F1"/>
    <w:rsid w:val="0026718B"/>
    <w:rsid w:val="00270214"/>
    <w:rsid w:val="00273626"/>
    <w:rsid w:val="002736F1"/>
    <w:rsid w:val="00274228"/>
    <w:rsid w:val="00276BBD"/>
    <w:rsid w:val="00280DE7"/>
    <w:rsid w:val="0028343E"/>
    <w:rsid w:val="00284069"/>
    <w:rsid w:val="002872AB"/>
    <w:rsid w:val="00291732"/>
    <w:rsid w:val="00292C1D"/>
    <w:rsid w:val="00293711"/>
    <w:rsid w:val="00293B45"/>
    <w:rsid w:val="00293B98"/>
    <w:rsid w:val="00295F44"/>
    <w:rsid w:val="00297024"/>
    <w:rsid w:val="00297427"/>
    <w:rsid w:val="002A197C"/>
    <w:rsid w:val="002A2CAA"/>
    <w:rsid w:val="002A39E9"/>
    <w:rsid w:val="002A4220"/>
    <w:rsid w:val="002A682C"/>
    <w:rsid w:val="002A78FD"/>
    <w:rsid w:val="002B1473"/>
    <w:rsid w:val="002B5A23"/>
    <w:rsid w:val="002B6CE7"/>
    <w:rsid w:val="002C1BEE"/>
    <w:rsid w:val="002C421D"/>
    <w:rsid w:val="002C4B85"/>
    <w:rsid w:val="002C4CE1"/>
    <w:rsid w:val="002C7633"/>
    <w:rsid w:val="002D01C3"/>
    <w:rsid w:val="002D1D82"/>
    <w:rsid w:val="002E462B"/>
    <w:rsid w:val="002E56AF"/>
    <w:rsid w:val="002E65F9"/>
    <w:rsid w:val="002E6DD9"/>
    <w:rsid w:val="002E7246"/>
    <w:rsid w:val="002E7570"/>
    <w:rsid w:val="002E7907"/>
    <w:rsid w:val="002F076B"/>
    <w:rsid w:val="002F26EB"/>
    <w:rsid w:val="002F2883"/>
    <w:rsid w:val="002F4047"/>
    <w:rsid w:val="002F40EC"/>
    <w:rsid w:val="002F4238"/>
    <w:rsid w:val="002F4CB6"/>
    <w:rsid w:val="002F5D33"/>
    <w:rsid w:val="002F7922"/>
    <w:rsid w:val="002F7ACF"/>
    <w:rsid w:val="00302B4C"/>
    <w:rsid w:val="003065B2"/>
    <w:rsid w:val="00310E28"/>
    <w:rsid w:val="0031238A"/>
    <w:rsid w:val="003135DF"/>
    <w:rsid w:val="00314502"/>
    <w:rsid w:val="0031519E"/>
    <w:rsid w:val="003163D7"/>
    <w:rsid w:val="00317D5F"/>
    <w:rsid w:val="0032072F"/>
    <w:rsid w:val="00321CF9"/>
    <w:rsid w:val="00324A76"/>
    <w:rsid w:val="00331F47"/>
    <w:rsid w:val="003333A3"/>
    <w:rsid w:val="00333591"/>
    <w:rsid w:val="00333871"/>
    <w:rsid w:val="0033760B"/>
    <w:rsid w:val="00341B17"/>
    <w:rsid w:val="0034201A"/>
    <w:rsid w:val="0034211A"/>
    <w:rsid w:val="00342129"/>
    <w:rsid w:val="00343741"/>
    <w:rsid w:val="0034514A"/>
    <w:rsid w:val="003466B1"/>
    <w:rsid w:val="0035033F"/>
    <w:rsid w:val="003508C6"/>
    <w:rsid w:val="00351B5D"/>
    <w:rsid w:val="0035261F"/>
    <w:rsid w:val="00354675"/>
    <w:rsid w:val="00357336"/>
    <w:rsid w:val="003573CA"/>
    <w:rsid w:val="00360B57"/>
    <w:rsid w:val="00364927"/>
    <w:rsid w:val="00370415"/>
    <w:rsid w:val="00370C59"/>
    <w:rsid w:val="003739BE"/>
    <w:rsid w:val="00374010"/>
    <w:rsid w:val="003741D9"/>
    <w:rsid w:val="00374F0B"/>
    <w:rsid w:val="00375A0B"/>
    <w:rsid w:val="00375B1D"/>
    <w:rsid w:val="00376042"/>
    <w:rsid w:val="00376229"/>
    <w:rsid w:val="00376D1F"/>
    <w:rsid w:val="00380E10"/>
    <w:rsid w:val="00380EEC"/>
    <w:rsid w:val="00384D7A"/>
    <w:rsid w:val="003867BB"/>
    <w:rsid w:val="00392626"/>
    <w:rsid w:val="00393672"/>
    <w:rsid w:val="0039510F"/>
    <w:rsid w:val="00396918"/>
    <w:rsid w:val="00396AEA"/>
    <w:rsid w:val="003A640F"/>
    <w:rsid w:val="003B321D"/>
    <w:rsid w:val="003B5CFD"/>
    <w:rsid w:val="003B6A03"/>
    <w:rsid w:val="003C213B"/>
    <w:rsid w:val="003C2FEF"/>
    <w:rsid w:val="003C3C96"/>
    <w:rsid w:val="003C55D8"/>
    <w:rsid w:val="003C5F3A"/>
    <w:rsid w:val="003C6957"/>
    <w:rsid w:val="003C6AEC"/>
    <w:rsid w:val="003C72C4"/>
    <w:rsid w:val="003C7557"/>
    <w:rsid w:val="003D1FC0"/>
    <w:rsid w:val="003D5D6A"/>
    <w:rsid w:val="003E026B"/>
    <w:rsid w:val="003E0545"/>
    <w:rsid w:val="003E118C"/>
    <w:rsid w:val="003E1558"/>
    <w:rsid w:val="003E427C"/>
    <w:rsid w:val="003E4D02"/>
    <w:rsid w:val="003E7299"/>
    <w:rsid w:val="003F35B9"/>
    <w:rsid w:val="003F4415"/>
    <w:rsid w:val="003F4FA2"/>
    <w:rsid w:val="0040019A"/>
    <w:rsid w:val="0040085F"/>
    <w:rsid w:val="00401D7E"/>
    <w:rsid w:val="0040262B"/>
    <w:rsid w:val="00404FD4"/>
    <w:rsid w:val="004059E2"/>
    <w:rsid w:val="00410E25"/>
    <w:rsid w:val="00410E6A"/>
    <w:rsid w:val="0041188B"/>
    <w:rsid w:val="004121CE"/>
    <w:rsid w:val="00413BC2"/>
    <w:rsid w:val="00415CE3"/>
    <w:rsid w:val="004166F6"/>
    <w:rsid w:val="00417655"/>
    <w:rsid w:val="0042007A"/>
    <w:rsid w:val="004239ED"/>
    <w:rsid w:val="00425676"/>
    <w:rsid w:val="004300E8"/>
    <w:rsid w:val="004305F3"/>
    <w:rsid w:val="00435B37"/>
    <w:rsid w:val="00436437"/>
    <w:rsid w:val="00436511"/>
    <w:rsid w:val="0043669B"/>
    <w:rsid w:val="00440049"/>
    <w:rsid w:val="004407AA"/>
    <w:rsid w:val="00440D45"/>
    <w:rsid w:val="00441B9E"/>
    <w:rsid w:val="00441E3C"/>
    <w:rsid w:val="00441F4F"/>
    <w:rsid w:val="004428B2"/>
    <w:rsid w:val="00444C2C"/>
    <w:rsid w:val="004452D0"/>
    <w:rsid w:val="00446769"/>
    <w:rsid w:val="0044760A"/>
    <w:rsid w:val="0045297A"/>
    <w:rsid w:val="004531EB"/>
    <w:rsid w:val="00453329"/>
    <w:rsid w:val="004539EE"/>
    <w:rsid w:val="00462A86"/>
    <w:rsid w:val="00464CD4"/>
    <w:rsid w:val="0047185F"/>
    <w:rsid w:val="00472B7C"/>
    <w:rsid w:val="00473067"/>
    <w:rsid w:val="00474A38"/>
    <w:rsid w:val="00475BCC"/>
    <w:rsid w:val="0047682D"/>
    <w:rsid w:val="00480E82"/>
    <w:rsid w:val="00480F42"/>
    <w:rsid w:val="004810BA"/>
    <w:rsid w:val="00482B46"/>
    <w:rsid w:val="00482D1D"/>
    <w:rsid w:val="00483410"/>
    <w:rsid w:val="004834A9"/>
    <w:rsid w:val="00483FB8"/>
    <w:rsid w:val="00484D33"/>
    <w:rsid w:val="00485057"/>
    <w:rsid w:val="00487683"/>
    <w:rsid w:val="00491C25"/>
    <w:rsid w:val="00492D08"/>
    <w:rsid w:val="00493EB3"/>
    <w:rsid w:val="004A2A9F"/>
    <w:rsid w:val="004A3FFE"/>
    <w:rsid w:val="004A4661"/>
    <w:rsid w:val="004A6D3A"/>
    <w:rsid w:val="004B0D95"/>
    <w:rsid w:val="004B2A2E"/>
    <w:rsid w:val="004B5F63"/>
    <w:rsid w:val="004B66A9"/>
    <w:rsid w:val="004B6C59"/>
    <w:rsid w:val="004C0780"/>
    <w:rsid w:val="004C0C27"/>
    <w:rsid w:val="004C14C9"/>
    <w:rsid w:val="004C14D9"/>
    <w:rsid w:val="004C192F"/>
    <w:rsid w:val="004C1936"/>
    <w:rsid w:val="004C3ED2"/>
    <w:rsid w:val="004C492B"/>
    <w:rsid w:val="004D1F9D"/>
    <w:rsid w:val="004D405E"/>
    <w:rsid w:val="004D5213"/>
    <w:rsid w:val="004D6229"/>
    <w:rsid w:val="004D63E3"/>
    <w:rsid w:val="004E25ED"/>
    <w:rsid w:val="004E2D2B"/>
    <w:rsid w:val="004E2D99"/>
    <w:rsid w:val="004E347F"/>
    <w:rsid w:val="004E3790"/>
    <w:rsid w:val="004E39B9"/>
    <w:rsid w:val="004E55BB"/>
    <w:rsid w:val="004E6869"/>
    <w:rsid w:val="004E7D35"/>
    <w:rsid w:val="004E7D91"/>
    <w:rsid w:val="004F1E87"/>
    <w:rsid w:val="004F2806"/>
    <w:rsid w:val="004F3039"/>
    <w:rsid w:val="004F323C"/>
    <w:rsid w:val="004F7BFC"/>
    <w:rsid w:val="00500FD3"/>
    <w:rsid w:val="005011AF"/>
    <w:rsid w:val="00504759"/>
    <w:rsid w:val="005051E5"/>
    <w:rsid w:val="00506460"/>
    <w:rsid w:val="00506795"/>
    <w:rsid w:val="00506806"/>
    <w:rsid w:val="005069DD"/>
    <w:rsid w:val="00510CB7"/>
    <w:rsid w:val="00511AF0"/>
    <w:rsid w:val="00512B8F"/>
    <w:rsid w:val="0051377B"/>
    <w:rsid w:val="00514623"/>
    <w:rsid w:val="00515298"/>
    <w:rsid w:val="00515580"/>
    <w:rsid w:val="00515819"/>
    <w:rsid w:val="00515895"/>
    <w:rsid w:val="00515947"/>
    <w:rsid w:val="00516E01"/>
    <w:rsid w:val="00517656"/>
    <w:rsid w:val="00517B44"/>
    <w:rsid w:val="00521009"/>
    <w:rsid w:val="00526E1F"/>
    <w:rsid w:val="00530702"/>
    <w:rsid w:val="00531D77"/>
    <w:rsid w:val="005324CA"/>
    <w:rsid w:val="00532DF2"/>
    <w:rsid w:val="00535EEA"/>
    <w:rsid w:val="0054311D"/>
    <w:rsid w:val="00543534"/>
    <w:rsid w:val="00543A53"/>
    <w:rsid w:val="00552CAD"/>
    <w:rsid w:val="00554196"/>
    <w:rsid w:val="00554F79"/>
    <w:rsid w:val="005551E9"/>
    <w:rsid w:val="005558E7"/>
    <w:rsid w:val="0055601E"/>
    <w:rsid w:val="00557A49"/>
    <w:rsid w:val="00565EC3"/>
    <w:rsid w:val="005665CE"/>
    <w:rsid w:val="0056666B"/>
    <w:rsid w:val="00567150"/>
    <w:rsid w:val="00573ABF"/>
    <w:rsid w:val="00573B52"/>
    <w:rsid w:val="005745BA"/>
    <w:rsid w:val="00581DAC"/>
    <w:rsid w:val="00582FF0"/>
    <w:rsid w:val="00583B54"/>
    <w:rsid w:val="00587AF1"/>
    <w:rsid w:val="00592C5A"/>
    <w:rsid w:val="00593DBC"/>
    <w:rsid w:val="005945B9"/>
    <w:rsid w:val="0059475E"/>
    <w:rsid w:val="00597660"/>
    <w:rsid w:val="00597BC6"/>
    <w:rsid w:val="005A00BF"/>
    <w:rsid w:val="005A077F"/>
    <w:rsid w:val="005A4FB0"/>
    <w:rsid w:val="005A6679"/>
    <w:rsid w:val="005B1FAC"/>
    <w:rsid w:val="005B3A60"/>
    <w:rsid w:val="005B474E"/>
    <w:rsid w:val="005B6574"/>
    <w:rsid w:val="005B683D"/>
    <w:rsid w:val="005B7B84"/>
    <w:rsid w:val="005C201D"/>
    <w:rsid w:val="005C2355"/>
    <w:rsid w:val="005C2BAB"/>
    <w:rsid w:val="005C2ED2"/>
    <w:rsid w:val="005C46FF"/>
    <w:rsid w:val="005C476C"/>
    <w:rsid w:val="005D12CC"/>
    <w:rsid w:val="005D19B1"/>
    <w:rsid w:val="005D2C82"/>
    <w:rsid w:val="005D5EF5"/>
    <w:rsid w:val="005E059D"/>
    <w:rsid w:val="005E290B"/>
    <w:rsid w:val="005E3D3B"/>
    <w:rsid w:val="005E7A99"/>
    <w:rsid w:val="005F0049"/>
    <w:rsid w:val="005F2ACA"/>
    <w:rsid w:val="005F34D4"/>
    <w:rsid w:val="005F3728"/>
    <w:rsid w:val="005F66BB"/>
    <w:rsid w:val="005F66E3"/>
    <w:rsid w:val="005F710F"/>
    <w:rsid w:val="006021D5"/>
    <w:rsid w:val="00602B26"/>
    <w:rsid w:val="0060365C"/>
    <w:rsid w:val="00603889"/>
    <w:rsid w:val="00605929"/>
    <w:rsid w:val="006071BE"/>
    <w:rsid w:val="00607C73"/>
    <w:rsid w:val="00610038"/>
    <w:rsid w:val="006130F6"/>
    <w:rsid w:val="00615750"/>
    <w:rsid w:val="00615C7D"/>
    <w:rsid w:val="00620898"/>
    <w:rsid w:val="00621F3E"/>
    <w:rsid w:val="006229C6"/>
    <w:rsid w:val="00622E3F"/>
    <w:rsid w:val="00623DC2"/>
    <w:rsid w:val="006254B0"/>
    <w:rsid w:val="00636634"/>
    <w:rsid w:val="00640222"/>
    <w:rsid w:val="006413BC"/>
    <w:rsid w:val="00646488"/>
    <w:rsid w:val="00646C17"/>
    <w:rsid w:val="006477B3"/>
    <w:rsid w:val="00650A84"/>
    <w:rsid w:val="0065111C"/>
    <w:rsid w:val="006513A8"/>
    <w:rsid w:val="006514C4"/>
    <w:rsid w:val="00653A67"/>
    <w:rsid w:val="00654E86"/>
    <w:rsid w:val="0065523C"/>
    <w:rsid w:val="00663D92"/>
    <w:rsid w:val="00666094"/>
    <w:rsid w:val="00667E58"/>
    <w:rsid w:val="00671799"/>
    <w:rsid w:val="00672330"/>
    <w:rsid w:val="00672833"/>
    <w:rsid w:val="006737A4"/>
    <w:rsid w:val="00675519"/>
    <w:rsid w:val="00675939"/>
    <w:rsid w:val="006774A8"/>
    <w:rsid w:val="00680932"/>
    <w:rsid w:val="00680C2E"/>
    <w:rsid w:val="00680F40"/>
    <w:rsid w:val="006822CD"/>
    <w:rsid w:val="00684269"/>
    <w:rsid w:val="006864F3"/>
    <w:rsid w:val="00691704"/>
    <w:rsid w:val="006937B3"/>
    <w:rsid w:val="00693B71"/>
    <w:rsid w:val="00694182"/>
    <w:rsid w:val="00694D25"/>
    <w:rsid w:val="006A02DD"/>
    <w:rsid w:val="006A1DF6"/>
    <w:rsid w:val="006A6A63"/>
    <w:rsid w:val="006A6BBE"/>
    <w:rsid w:val="006B1F3F"/>
    <w:rsid w:val="006B23D0"/>
    <w:rsid w:val="006B345D"/>
    <w:rsid w:val="006B5615"/>
    <w:rsid w:val="006B58ED"/>
    <w:rsid w:val="006B6CB8"/>
    <w:rsid w:val="006C1E09"/>
    <w:rsid w:val="006C1FFC"/>
    <w:rsid w:val="006C267C"/>
    <w:rsid w:val="006C33E3"/>
    <w:rsid w:val="006C37BF"/>
    <w:rsid w:val="006C52D2"/>
    <w:rsid w:val="006C5FD0"/>
    <w:rsid w:val="006C6750"/>
    <w:rsid w:val="006D0EA9"/>
    <w:rsid w:val="006D1E2E"/>
    <w:rsid w:val="006D5DB6"/>
    <w:rsid w:val="006E031B"/>
    <w:rsid w:val="006E3190"/>
    <w:rsid w:val="006E4C03"/>
    <w:rsid w:val="006E4EFC"/>
    <w:rsid w:val="006E673D"/>
    <w:rsid w:val="006E6CF6"/>
    <w:rsid w:val="006E7E45"/>
    <w:rsid w:val="006F4DA9"/>
    <w:rsid w:val="006F76C1"/>
    <w:rsid w:val="00700D96"/>
    <w:rsid w:val="00702F98"/>
    <w:rsid w:val="00706AF8"/>
    <w:rsid w:val="00706FCA"/>
    <w:rsid w:val="0071342C"/>
    <w:rsid w:val="00713E57"/>
    <w:rsid w:val="00717932"/>
    <w:rsid w:val="00720849"/>
    <w:rsid w:val="00722B56"/>
    <w:rsid w:val="00726D85"/>
    <w:rsid w:val="007271BA"/>
    <w:rsid w:val="00727C22"/>
    <w:rsid w:val="00727EE2"/>
    <w:rsid w:val="007317F6"/>
    <w:rsid w:val="00731F3A"/>
    <w:rsid w:val="007325DE"/>
    <w:rsid w:val="007329DC"/>
    <w:rsid w:val="00733C1D"/>
    <w:rsid w:val="00733C7E"/>
    <w:rsid w:val="00734F86"/>
    <w:rsid w:val="00736DD9"/>
    <w:rsid w:val="00740849"/>
    <w:rsid w:val="00741591"/>
    <w:rsid w:val="00742E3C"/>
    <w:rsid w:val="007449FD"/>
    <w:rsid w:val="00751646"/>
    <w:rsid w:val="00751DF7"/>
    <w:rsid w:val="007524A6"/>
    <w:rsid w:val="007629A0"/>
    <w:rsid w:val="00763E63"/>
    <w:rsid w:val="00764C23"/>
    <w:rsid w:val="00765079"/>
    <w:rsid w:val="00765090"/>
    <w:rsid w:val="007654CF"/>
    <w:rsid w:val="0076597F"/>
    <w:rsid w:val="00766EF4"/>
    <w:rsid w:val="007705B6"/>
    <w:rsid w:val="00771720"/>
    <w:rsid w:val="00772EEC"/>
    <w:rsid w:val="007774F1"/>
    <w:rsid w:val="0077764D"/>
    <w:rsid w:val="00777DCF"/>
    <w:rsid w:val="00780FFF"/>
    <w:rsid w:val="00784930"/>
    <w:rsid w:val="007855D0"/>
    <w:rsid w:val="00786A90"/>
    <w:rsid w:val="00787E62"/>
    <w:rsid w:val="00790BD7"/>
    <w:rsid w:val="00794032"/>
    <w:rsid w:val="0079438B"/>
    <w:rsid w:val="00797F61"/>
    <w:rsid w:val="007A06C8"/>
    <w:rsid w:val="007A0D7C"/>
    <w:rsid w:val="007A0E2B"/>
    <w:rsid w:val="007A106F"/>
    <w:rsid w:val="007A2AD0"/>
    <w:rsid w:val="007A37BB"/>
    <w:rsid w:val="007A46A4"/>
    <w:rsid w:val="007A6A11"/>
    <w:rsid w:val="007B1BBA"/>
    <w:rsid w:val="007B3118"/>
    <w:rsid w:val="007B3917"/>
    <w:rsid w:val="007B4A58"/>
    <w:rsid w:val="007B6232"/>
    <w:rsid w:val="007B6B4A"/>
    <w:rsid w:val="007C0178"/>
    <w:rsid w:val="007C01C4"/>
    <w:rsid w:val="007C03E3"/>
    <w:rsid w:val="007C11C4"/>
    <w:rsid w:val="007C1710"/>
    <w:rsid w:val="007C2E0A"/>
    <w:rsid w:val="007C3543"/>
    <w:rsid w:val="007C3DD4"/>
    <w:rsid w:val="007C4688"/>
    <w:rsid w:val="007C58B8"/>
    <w:rsid w:val="007C665B"/>
    <w:rsid w:val="007C7374"/>
    <w:rsid w:val="007D290E"/>
    <w:rsid w:val="007D2EE3"/>
    <w:rsid w:val="007D33AB"/>
    <w:rsid w:val="007D7BC1"/>
    <w:rsid w:val="007D7FE3"/>
    <w:rsid w:val="007E1F34"/>
    <w:rsid w:val="007E30BB"/>
    <w:rsid w:val="007E40AD"/>
    <w:rsid w:val="007E7CD8"/>
    <w:rsid w:val="007F036A"/>
    <w:rsid w:val="007F091E"/>
    <w:rsid w:val="007F0D7D"/>
    <w:rsid w:val="007F27B7"/>
    <w:rsid w:val="007F454D"/>
    <w:rsid w:val="007F58C4"/>
    <w:rsid w:val="007F6BE2"/>
    <w:rsid w:val="0080434A"/>
    <w:rsid w:val="0080465F"/>
    <w:rsid w:val="00804F4B"/>
    <w:rsid w:val="00805B0A"/>
    <w:rsid w:val="00806599"/>
    <w:rsid w:val="00812275"/>
    <w:rsid w:val="00812E5C"/>
    <w:rsid w:val="00813A55"/>
    <w:rsid w:val="00815E52"/>
    <w:rsid w:val="0081643F"/>
    <w:rsid w:val="00816476"/>
    <w:rsid w:val="0081709B"/>
    <w:rsid w:val="008174E5"/>
    <w:rsid w:val="0082111E"/>
    <w:rsid w:val="008229AE"/>
    <w:rsid w:val="0082429D"/>
    <w:rsid w:val="00825FFF"/>
    <w:rsid w:val="00826697"/>
    <w:rsid w:val="00826CB1"/>
    <w:rsid w:val="008271DB"/>
    <w:rsid w:val="00827539"/>
    <w:rsid w:val="008336D4"/>
    <w:rsid w:val="008366BA"/>
    <w:rsid w:val="00837DD9"/>
    <w:rsid w:val="008412C5"/>
    <w:rsid w:val="00843DEB"/>
    <w:rsid w:val="00844B35"/>
    <w:rsid w:val="00846546"/>
    <w:rsid w:val="008471A4"/>
    <w:rsid w:val="00847C84"/>
    <w:rsid w:val="00847D69"/>
    <w:rsid w:val="00847E30"/>
    <w:rsid w:val="00850285"/>
    <w:rsid w:val="0085351B"/>
    <w:rsid w:val="0085441C"/>
    <w:rsid w:val="00854A48"/>
    <w:rsid w:val="0085572D"/>
    <w:rsid w:val="00857348"/>
    <w:rsid w:val="00857F20"/>
    <w:rsid w:val="0086059C"/>
    <w:rsid w:val="00862112"/>
    <w:rsid w:val="00862C12"/>
    <w:rsid w:val="00863C46"/>
    <w:rsid w:val="00865595"/>
    <w:rsid w:val="00866049"/>
    <w:rsid w:val="008676FB"/>
    <w:rsid w:val="00867CFF"/>
    <w:rsid w:val="00872DCC"/>
    <w:rsid w:val="00874AE7"/>
    <w:rsid w:val="0087670F"/>
    <w:rsid w:val="008808A7"/>
    <w:rsid w:val="00881BA4"/>
    <w:rsid w:val="008827E5"/>
    <w:rsid w:val="00883531"/>
    <w:rsid w:val="00883AF3"/>
    <w:rsid w:val="00886D68"/>
    <w:rsid w:val="0088727A"/>
    <w:rsid w:val="00892546"/>
    <w:rsid w:val="00894FB9"/>
    <w:rsid w:val="008A15A9"/>
    <w:rsid w:val="008A1F0B"/>
    <w:rsid w:val="008A2407"/>
    <w:rsid w:val="008A28D9"/>
    <w:rsid w:val="008A4F4E"/>
    <w:rsid w:val="008A586D"/>
    <w:rsid w:val="008A71E0"/>
    <w:rsid w:val="008A7F72"/>
    <w:rsid w:val="008B14E8"/>
    <w:rsid w:val="008B41CF"/>
    <w:rsid w:val="008B5D3A"/>
    <w:rsid w:val="008B6CB0"/>
    <w:rsid w:val="008B6F2D"/>
    <w:rsid w:val="008B7887"/>
    <w:rsid w:val="008C29B0"/>
    <w:rsid w:val="008C2A3B"/>
    <w:rsid w:val="008D006F"/>
    <w:rsid w:val="008D0A22"/>
    <w:rsid w:val="008D0EFC"/>
    <w:rsid w:val="008D0FDB"/>
    <w:rsid w:val="008D11F4"/>
    <w:rsid w:val="008D13CF"/>
    <w:rsid w:val="008D197C"/>
    <w:rsid w:val="008D378C"/>
    <w:rsid w:val="008D3D4A"/>
    <w:rsid w:val="008D3EED"/>
    <w:rsid w:val="008D3F64"/>
    <w:rsid w:val="008D531C"/>
    <w:rsid w:val="008E0CAE"/>
    <w:rsid w:val="008E1E32"/>
    <w:rsid w:val="008E2C97"/>
    <w:rsid w:val="008E2D95"/>
    <w:rsid w:val="008E54D8"/>
    <w:rsid w:val="008E794B"/>
    <w:rsid w:val="008F02D9"/>
    <w:rsid w:val="008F1923"/>
    <w:rsid w:val="008F2D86"/>
    <w:rsid w:val="008F4494"/>
    <w:rsid w:val="008F46A4"/>
    <w:rsid w:val="008F4B74"/>
    <w:rsid w:val="008F5609"/>
    <w:rsid w:val="008F6E47"/>
    <w:rsid w:val="008F77C2"/>
    <w:rsid w:val="009004C4"/>
    <w:rsid w:val="00902EBD"/>
    <w:rsid w:val="00903335"/>
    <w:rsid w:val="00903594"/>
    <w:rsid w:val="00903713"/>
    <w:rsid w:val="009056D7"/>
    <w:rsid w:val="0090667B"/>
    <w:rsid w:val="009076EE"/>
    <w:rsid w:val="009132F2"/>
    <w:rsid w:val="00915630"/>
    <w:rsid w:val="00917FA1"/>
    <w:rsid w:val="00922383"/>
    <w:rsid w:val="0092257F"/>
    <w:rsid w:val="00923741"/>
    <w:rsid w:val="009241B5"/>
    <w:rsid w:val="00926DC0"/>
    <w:rsid w:val="00927E89"/>
    <w:rsid w:val="009340AF"/>
    <w:rsid w:val="0093565D"/>
    <w:rsid w:val="00935B60"/>
    <w:rsid w:val="00941716"/>
    <w:rsid w:val="00942690"/>
    <w:rsid w:val="00945781"/>
    <w:rsid w:val="0094715E"/>
    <w:rsid w:val="00950041"/>
    <w:rsid w:val="00952379"/>
    <w:rsid w:val="00954D08"/>
    <w:rsid w:val="00960A5A"/>
    <w:rsid w:val="00960C1F"/>
    <w:rsid w:val="00960E10"/>
    <w:rsid w:val="0096200C"/>
    <w:rsid w:val="009625CD"/>
    <w:rsid w:val="00966CE8"/>
    <w:rsid w:val="00967A4D"/>
    <w:rsid w:val="00973F96"/>
    <w:rsid w:val="00976978"/>
    <w:rsid w:val="00976EC2"/>
    <w:rsid w:val="0097710A"/>
    <w:rsid w:val="009815B8"/>
    <w:rsid w:val="009841AB"/>
    <w:rsid w:val="00986BDE"/>
    <w:rsid w:val="0098728F"/>
    <w:rsid w:val="00990113"/>
    <w:rsid w:val="00991C8E"/>
    <w:rsid w:val="00992518"/>
    <w:rsid w:val="009967B7"/>
    <w:rsid w:val="00996C72"/>
    <w:rsid w:val="00997218"/>
    <w:rsid w:val="009A079C"/>
    <w:rsid w:val="009A0AE0"/>
    <w:rsid w:val="009A638A"/>
    <w:rsid w:val="009A6B85"/>
    <w:rsid w:val="009A6D85"/>
    <w:rsid w:val="009A6E61"/>
    <w:rsid w:val="009A6FA2"/>
    <w:rsid w:val="009A76DB"/>
    <w:rsid w:val="009B0845"/>
    <w:rsid w:val="009B0EE1"/>
    <w:rsid w:val="009B294E"/>
    <w:rsid w:val="009B6534"/>
    <w:rsid w:val="009B6CAE"/>
    <w:rsid w:val="009C161F"/>
    <w:rsid w:val="009C1AEF"/>
    <w:rsid w:val="009C1C28"/>
    <w:rsid w:val="009C233A"/>
    <w:rsid w:val="009C38DA"/>
    <w:rsid w:val="009C3E9A"/>
    <w:rsid w:val="009C6B04"/>
    <w:rsid w:val="009D21A9"/>
    <w:rsid w:val="009D248D"/>
    <w:rsid w:val="009D3C79"/>
    <w:rsid w:val="009D472E"/>
    <w:rsid w:val="009D48D5"/>
    <w:rsid w:val="009D560B"/>
    <w:rsid w:val="009E1C32"/>
    <w:rsid w:val="009E4BC0"/>
    <w:rsid w:val="009E4C75"/>
    <w:rsid w:val="009F03DF"/>
    <w:rsid w:val="009F120E"/>
    <w:rsid w:val="009F4232"/>
    <w:rsid w:val="009F6D59"/>
    <w:rsid w:val="00A014ED"/>
    <w:rsid w:val="00A01C49"/>
    <w:rsid w:val="00A02534"/>
    <w:rsid w:val="00A03912"/>
    <w:rsid w:val="00A0453F"/>
    <w:rsid w:val="00A04863"/>
    <w:rsid w:val="00A06B7E"/>
    <w:rsid w:val="00A06D2E"/>
    <w:rsid w:val="00A075C6"/>
    <w:rsid w:val="00A11E94"/>
    <w:rsid w:val="00A129AC"/>
    <w:rsid w:val="00A13D5E"/>
    <w:rsid w:val="00A1436B"/>
    <w:rsid w:val="00A20FE8"/>
    <w:rsid w:val="00A21FCC"/>
    <w:rsid w:val="00A22784"/>
    <w:rsid w:val="00A231FB"/>
    <w:rsid w:val="00A2438C"/>
    <w:rsid w:val="00A24AE5"/>
    <w:rsid w:val="00A2551F"/>
    <w:rsid w:val="00A264FC"/>
    <w:rsid w:val="00A30334"/>
    <w:rsid w:val="00A30374"/>
    <w:rsid w:val="00A3039C"/>
    <w:rsid w:val="00A30C64"/>
    <w:rsid w:val="00A33357"/>
    <w:rsid w:val="00A33DC0"/>
    <w:rsid w:val="00A34204"/>
    <w:rsid w:val="00A36AAE"/>
    <w:rsid w:val="00A36DB9"/>
    <w:rsid w:val="00A37189"/>
    <w:rsid w:val="00A44689"/>
    <w:rsid w:val="00A45848"/>
    <w:rsid w:val="00A45C12"/>
    <w:rsid w:val="00A478A3"/>
    <w:rsid w:val="00A5158C"/>
    <w:rsid w:val="00A52069"/>
    <w:rsid w:val="00A57026"/>
    <w:rsid w:val="00A574F0"/>
    <w:rsid w:val="00A575DE"/>
    <w:rsid w:val="00A601EE"/>
    <w:rsid w:val="00A6167B"/>
    <w:rsid w:val="00A6495B"/>
    <w:rsid w:val="00A649B8"/>
    <w:rsid w:val="00A728A4"/>
    <w:rsid w:val="00A72FA1"/>
    <w:rsid w:val="00A7379C"/>
    <w:rsid w:val="00A7557C"/>
    <w:rsid w:val="00A75CD1"/>
    <w:rsid w:val="00A82664"/>
    <w:rsid w:val="00A83899"/>
    <w:rsid w:val="00A83BD5"/>
    <w:rsid w:val="00A84F23"/>
    <w:rsid w:val="00A907AE"/>
    <w:rsid w:val="00A9191B"/>
    <w:rsid w:val="00A91DF7"/>
    <w:rsid w:val="00A94AE9"/>
    <w:rsid w:val="00AA0AFD"/>
    <w:rsid w:val="00AA0C35"/>
    <w:rsid w:val="00AA5632"/>
    <w:rsid w:val="00AB04D3"/>
    <w:rsid w:val="00AB0B60"/>
    <w:rsid w:val="00AB13DA"/>
    <w:rsid w:val="00AB39C3"/>
    <w:rsid w:val="00AB3FB0"/>
    <w:rsid w:val="00AC10E3"/>
    <w:rsid w:val="00AC240D"/>
    <w:rsid w:val="00AC57E7"/>
    <w:rsid w:val="00AC5CA9"/>
    <w:rsid w:val="00AC77D7"/>
    <w:rsid w:val="00AC796F"/>
    <w:rsid w:val="00AD31AF"/>
    <w:rsid w:val="00AD5022"/>
    <w:rsid w:val="00AD7B4C"/>
    <w:rsid w:val="00AD7C8B"/>
    <w:rsid w:val="00AE0B01"/>
    <w:rsid w:val="00AE272A"/>
    <w:rsid w:val="00AE2909"/>
    <w:rsid w:val="00AE49FD"/>
    <w:rsid w:val="00AE5033"/>
    <w:rsid w:val="00AF0334"/>
    <w:rsid w:val="00AF1596"/>
    <w:rsid w:val="00AF222A"/>
    <w:rsid w:val="00AF2DA4"/>
    <w:rsid w:val="00AF3BBA"/>
    <w:rsid w:val="00AF76C5"/>
    <w:rsid w:val="00B00948"/>
    <w:rsid w:val="00B00B7B"/>
    <w:rsid w:val="00B014D1"/>
    <w:rsid w:val="00B01D3B"/>
    <w:rsid w:val="00B03E95"/>
    <w:rsid w:val="00B061D8"/>
    <w:rsid w:val="00B077B8"/>
    <w:rsid w:val="00B10F0B"/>
    <w:rsid w:val="00B11588"/>
    <w:rsid w:val="00B13575"/>
    <w:rsid w:val="00B136C7"/>
    <w:rsid w:val="00B1482E"/>
    <w:rsid w:val="00B205B3"/>
    <w:rsid w:val="00B223E9"/>
    <w:rsid w:val="00B226D9"/>
    <w:rsid w:val="00B23127"/>
    <w:rsid w:val="00B24215"/>
    <w:rsid w:val="00B2529A"/>
    <w:rsid w:val="00B25442"/>
    <w:rsid w:val="00B275F2"/>
    <w:rsid w:val="00B30F1C"/>
    <w:rsid w:val="00B3224E"/>
    <w:rsid w:val="00B3344A"/>
    <w:rsid w:val="00B365D5"/>
    <w:rsid w:val="00B37C23"/>
    <w:rsid w:val="00B37DAC"/>
    <w:rsid w:val="00B41862"/>
    <w:rsid w:val="00B41C8C"/>
    <w:rsid w:val="00B448DF"/>
    <w:rsid w:val="00B44CBB"/>
    <w:rsid w:val="00B463EC"/>
    <w:rsid w:val="00B467F2"/>
    <w:rsid w:val="00B47361"/>
    <w:rsid w:val="00B5225E"/>
    <w:rsid w:val="00B523C8"/>
    <w:rsid w:val="00B55610"/>
    <w:rsid w:val="00B56A89"/>
    <w:rsid w:val="00B5787D"/>
    <w:rsid w:val="00B60729"/>
    <w:rsid w:val="00B610F3"/>
    <w:rsid w:val="00B613A8"/>
    <w:rsid w:val="00B63B84"/>
    <w:rsid w:val="00B72E04"/>
    <w:rsid w:val="00B756B5"/>
    <w:rsid w:val="00B759DA"/>
    <w:rsid w:val="00B765C3"/>
    <w:rsid w:val="00B77C5D"/>
    <w:rsid w:val="00B77CC9"/>
    <w:rsid w:val="00B8316E"/>
    <w:rsid w:val="00B831C1"/>
    <w:rsid w:val="00B8373D"/>
    <w:rsid w:val="00B83BBC"/>
    <w:rsid w:val="00B85FEE"/>
    <w:rsid w:val="00B917D9"/>
    <w:rsid w:val="00B92D25"/>
    <w:rsid w:val="00B93778"/>
    <w:rsid w:val="00B947FC"/>
    <w:rsid w:val="00B94B51"/>
    <w:rsid w:val="00B95943"/>
    <w:rsid w:val="00B95F8B"/>
    <w:rsid w:val="00B961BC"/>
    <w:rsid w:val="00B97639"/>
    <w:rsid w:val="00BA3009"/>
    <w:rsid w:val="00BA3D74"/>
    <w:rsid w:val="00BA5D37"/>
    <w:rsid w:val="00BA68AA"/>
    <w:rsid w:val="00BA6A68"/>
    <w:rsid w:val="00BB0EFD"/>
    <w:rsid w:val="00BB2907"/>
    <w:rsid w:val="00BB3307"/>
    <w:rsid w:val="00BB3474"/>
    <w:rsid w:val="00BB4421"/>
    <w:rsid w:val="00BB4866"/>
    <w:rsid w:val="00BB7388"/>
    <w:rsid w:val="00BC16A2"/>
    <w:rsid w:val="00BC28B3"/>
    <w:rsid w:val="00BC5C71"/>
    <w:rsid w:val="00BD00B0"/>
    <w:rsid w:val="00BE08D0"/>
    <w:rsid w:val="00BE09AE"/>
    <w:rsid w:val="00BE1D4E"/>
    <w:rsid w:val="00BE2395"/>
    <w:rsid w:val="00BE2930"/>
    <w:rsid w:val="00BE2C82"/>
    <w:rsid w:val="00BE3319"/>
    <w:rsid w:val="00BE37B5"/>
    <w:rsid w:val="00BE6382"/>
    <w:rsid w:val="00BE6C76"/>
    <w:rsid w:val="00BE6FF5"/>
    <w:rsid w:val="00BE6FF8"/>
    <w:rsid w:val="00BE7804"/>
    <w:rsid w:val="00BF1752"/>
    <w:rsid w:val="00BF39C0"/>
    <w:rsid w:val="00BF4615"/>
    <w:rsid w:val="00BF5FAF"/>
    <w:rsid w:val="00BF780D"/>
    <w:rsid w:val="00BF7E49"/>
    <w:rsid w:val="00C00D60"/>
    <w:rsid w:val="00C00E83"/>
    <w:rsid w:val="00C046C0"/>
    <w:rsid w:val="00C05511"/>
    <w:rsid w:val="00C05D40"/>
    <w:rsid w:val="00C06E10"/>
    <w:rsid w:val="00C07F3D"/>
    <w:rsid w:val="00C100B5"/>
    <w:rsid w:val="00C11CB4"/>
    <w:rsid w:val="00C123F6"/>
    <w:rsid w:val="00C13980"/>
    <w:rsid w:val="00C24FBF"/>
    <w:rsid w:val="00C252F7"/>
    <w:rsid w:val="00C30265"/>
    <w:rsid w:val="00C302D5"/>
    <w:rsid w:val="00C3041B"/>
    <w:rsid w:val="00C34FD3"/>
    <w:rsid w:val="00C3506C"/>
    <w:rsid w:val="00C3592D"/>
    <w:rsid w:val="00C376EF"/>
    <w:rsid w:val="00C3789B"/>
    <w:rsid w:val="00C40393"/>
    <w:rsid w:val="00C40A79"/>
    <w:rsid w:val="00C41ED2"/>
    <w:rsid w:val="00C447C2"/>
    <w:rsid w:val="00C44F27"/>
    <w:rsid w:val="00C45EB7"/>
    <w:rsid w:val="00C471F1"/>
    <w:rsid w:val="00C5026E"/>
    <w:rsid w:val="00C519D0"/>
    <w:rsid w:val="00C51EC7"/>
    <w:rsid w:val="00C54043"/>
    <w:rsid w:val="00C56505"/>
    <w:rsid w:val="00C56A41"/>
    <w:rsid w:val="00C603C2"/>
    <w:rsid w:val="00C60A5E"/>
    <w:rsid w:val="00C60D6D"/>
    <w:rsid w:val="00C64125"/>
    <w:rsid w:val="00C6577A"/>
    <w:rsid w:val="00C72049"/>
    <w:rsid w:val="00C748CF"/>
    <w:rsid w:val="00C83337"/>
    <w:rsid w:val="00C87E7B"/>
    <w:rsid w:val="00C9140F"/>
    <w:rsid w:val="00C917CD"/>
    <w:rsid w:val="00C92D09"/>
    <w:rsid w:val="00C93AFE"/>
    <w:rsid w:val="00C94B8C"/>
    <w:rsid w:val="00C94D96"/>
    <w:rsid w:val="00C951BB"/>
    <w:rsid w:val="00C9696A"/>
    <w:rsid w:val="00CA05DC"/>
    <w:rsid w:val="00CA1419"/>
    <w:rsid w:val="00CA16BD"/>
    <w:rsid w:val="00CA21A7"/>
    <w:rsid w:val="00CA3752"/>
    <w:rsid w:val="00CA41AE"/>
    <w:rsid w:val="00CB022C"/>
    <w:rsid w:val="00CB0A82"/>
    <w:rsid w:val="00CB24D9"/>
    <w:rsid w:val="00CB2552"/>
    <w:rsid w:val="00CB2A44"/>
    <w:rsid w:val="00CB3186"/>
    <w:rsid w:val="00CB3DDB"/>
    <w:rsid w:val="00CB75FD"/>
    <w:rsid w:val="00CC0E4C"/>
    <w:rsid w:val="00CC31C6"/>
    <w:rsid w:val="00CC3C43"/>
    <w:rsid w:val="00CC5699"/>
    <w:rsid w:val="00CC5B8B"/>
    <w:rsid w:val="00CC6CB7"/>
    <w:rsid w:val="00CC7483"/>
    <w:rsid w:val="00CD080A"/>
    <w:rsid w:val="00CD110F"/>
    <w:rsid w:val="00CD3EAA"/>
    <w:rsid w:val="00CD613D"/>
    <w:rsid w:val="00CD6196"/>
    <w:rsid w:val="00CD7097"/>
    <w:rsid w:val="00CE4544"/>
    <w:rsid w:val="00CE4FAA"/>
    <w:rsid w:val="00CE5D9B"/>
    <w:rsid w:val="00CE644C"/>
    <w:rsid w:val="00CF0C53"/>
    <w:rsid w:val="00CF1195"/>
    <w:rsid w:val="00CF15A0"/>
    <w:rsid w:val="00CF15CA"/>
    <w:rsid w:val="00CF20BF"/>
    <w:rsid w:val="00CF2E7B"/>
    <w:rsid w:val="00CF30A1"/>
    <w:rsid w:val="00CF387E"/>
    <w:rsid w:val="00CF48DE"/>
    <w:rsid w:val="00D0005E"/>
    <w:rsid w:val="00D000A9"/>
    <w:rsid w:val="00D0061A"/>
    <w:rsid w:val="00D01A1C"/>
    <w:rsid w:val="00D022F6"/>
    <w:rsid w:val="00D033F3"/>
    <w:rsid w:val="00D0344A"/>
    <w:rsid w:val="00D05297"/>
    <w:rsid w:val="00D0574D"/>
    <w:rsid w:val="00D07F24"/>
    <w:rsid w:val="00D11E54"/>
    <w:rsid w:val="00D128DB"/>
    <w:rsid w:val="00D136A0"/>
    <w:rsid w:val="00D16201"/>
    <w:rsid w:val="00D17D76"/>
    <w:rsid w:val="00D20566"/>
    <w:rsid w:val="00D21310"/>
    <w:rsid w:val="00D26199"/>
    <w:rsid w:val="00D264FA"/>
    <w:rsid w:val="00D27CA1"/>
    <w:rsid w:val="00D324B3"/>
    <w:rsid w:val="00D33D9D"/>
    <w:rsid w:val="00D357C4"/>
    <w:rsid w:val="00D365C2"/>
    <w:rsid w:val="00D3728C"/>
    <w:rsid w:val="00D37CCA"/>
    <w:rsid w:val="00D37D22"/>
    <w:rsid w:val="00D4085B"/>
    <w:rsid w:val="00D41241"/>
    <w:rsid w:val="00D42CEF"/>
    <w:rsid w:val="00D42D60"/>
    <w:rsid w:val="00D43821"/>
    <w:rsid w:val="00D4394D"/>
    <w:rsid w:val="00D43BF1"/>
    <w:rsid w:val="00D44CE1"/>
    <w:rsid w:val="00D45698"/>
    <w:rsid w:val="00D504DF"/>
    <w:rsid w:val="00D51687"/>
    <w:rsid w:val="00D52210"/>
    <w:rsid w:val="00D53074"/>
    <w:rsid w:val="00D6100F"/>
    <w:rsid w:val="00D6157D"/>
    <w:rsid w:val="00D61C6D"/>
    <w:rsid w:val="00D67320"/>
    <w:rsid w:val="00D676E9"/>
    <w:rsid w:val="00D74F65"/>
    <w:rsid w:val="00D75055"/>
    <w:rsid w:val="00D758EB"/>
    <w:rsid w:val="00D75C03"/>
    <w:rsid w:val="00D75EF5"/>
    <w:rsid w:val="00D82C17"/>
    <w:rsid w:val="00D83D54"/>
    <w:rsid w:val="00D854CC"/>
    <w:rsid w:val="00D90140"/>
    <w:rsid w:val="00D91BDB"/>
    <w:rsid w:val="00D93F6D"/>
    <w:rsid w:val="00D951E0"/>
    <w:rsid w:val="00D961FD"/>
    <w:rsid w:val="00D96258"/>
    <w:rsid w:val="00D97B7B"/>
    <w:rsid w:val="00DA050A"/>
    <w:rsid w:val="00DA6402"/>
    <w:rsid w:val="00DA70D5"/>
    <w:rsid w:val="00DB03D7"/>
    <w:rsid w:val="00DB5EAD"/>
    <w:rsid w:val="00DC37C3"/>
    <w:rsid w:val="00DD3C0F"/>
    <w:rsid w:val="00DD6B93"/>
    <w:rsid w:val="00DE0CE7"/>
    <w:rsid w:val="00DE0CEA"/>
    <w:rsid w:val="00DE10F0"/>
    <w:rsid w:val="00DE1E9A"/>
    <w:rsid w:val="00DE29DD"/>
    <w:rsid w:val="00DE2A07"/>
    <w:rsid w:val="00DE30A7"/>
    <w:rsid w:val="00DE4D85"/>
    <w:rsid w:val="00DF1AD3"/>
    <w:rsid w:val="00DF3395"/>
    <w:rsid w:val="00DF42B4"/>
    <w:rsid w:val="00DF69EF"/>
    <w:rsid w:val="00E03A08"/>
    <w:rsid w:val="00E06C5F"/>
    <w:rsid w:val="00E0748D"/>
    <w:rsid w:val="00E07A43"/>
    <w:rsid w:val="00E12A8C"/>
    <w:rsid w:val="00E12CA6"/>
    <w:rsid w:val="00E134DC"/>
    <w:rsid w:val="00E1486F"/>
    <w:rsid w:val="00E14B39"/>
    <w:rsid w:val="00E15983"/>
    <w:rsid w:val="00E17E68"/>
    <w:rsid w:val="00E2008C"/>
    <w:rsid w:val="00E21414"/>
    <w:rsid w:val="00E218EE"/>
    <w:rsid w:val="00E21978"/>
    <w:rsid w:val="00E22D2D"/>
    <w:rsid w:val="00E30B56"/>
    <w:rsid w:val="00E31871"/>
    <w:rsid w:val="00E352C4"/>
    <w:rsid w:val="00E35C84"/>
    <w:rsid w:val="00E37BFC"/>
    <w:rsid w:val="00E41B7F"/>
    <w:rsid w:val="00E42AAE"/>
    <w:rsid w:val="00E436FA"/>
    <w:rsid w:val="00E43B7B"/>
    <w:rsid w:val="00E44ED3"/>
    <w:rsid w:val="00E456BD"/>
    <w:rsid w:val="00E46038"/>
    <w:rsid w:val="00E53195"/>
    <w:rsid w:val="00E570CE"/>
    <w:rsid w:val="00E57E78"/>
    <w:rsid w:val="00E60F17"/>
    <w:rsid w:val="00E61FD3"/>
    <w:rsid w:val="00E65C73"/>
    <w:rsid w:val="00E672F0"/>
    <w:rsid w:val="00E707E4"/>
    <w:rsid w:val="00E711EC"/>
    <w:rsid w:val="00E717B4"/>
    <w:rsid w:val="00E72C83"/>
    <w:rsid w:val="00E73A44"/>
    <w:rsid w:val="00E74D7F"/>
    <w:rsid w:val="00E75A5F"/>
    <w:rsid w:val="00E76B7D"/>
    <w:rsid w:val="00E7700D"/>
    <w:rsid w:val="00E80050"/>
    <w:rsid w:val="00E81BF4"/>
    <w:rsid w:val="00E8414A"/>
    <w:rsid w:val="00E87B46"/>
    <w:rsid w:val="00E90535"/>
    <w:rsid w:val="00E9219D"/>
    <w:rsid w:val="00E92ED1"/>
    <w:rsid w:val="00E93F2A"/>
    <w:rsid w:val="00E9553C"/>
    <w:rsid w:val="00E96811"/>
    <w:rsid w:val="00E97002"/>
    <w:rsid w:val="00E974A8"/>
    <w:rsid w:val="00E9792F"/>
    <w:rsid w:val="00EA056B"/>
    <w:rsid w:val="00EA0C50"/>
    <w:rsid w:val="00EA196B"/>
    <w:rsid w:val="00EA2396"/>
    <w:rsid w:val="00EA2D49"/>
    <w:rsid w:val="00EA567D"/>
    <w:rsid w:val="00EA6B30"/>
    <w:rsid w:val="00EA7497"/>
    <w:rsid w:val="00EA7524"/>
    <w:rsid w:val="00EB027E"/>
    <w:rsid w:val="00EB198B"/>
    <w:rsid w:val="00EB2191"/>
    <w:rsid w:val="00EB2D5B"/>
    <w:rsid w:val="00EB520B"/>
    <w:rsid w:val="00EB620D"/>
    <w:rsid w:val="00EC0708"/>
    <w:rsid w:val="00EC083E"/>
    <w:rsid w:val="00ED076A"/>
    <w:rsid w:val="00ED0E7D"/>
    <w:rsid w:val="00ED1778"/>
    <w:rsid w:val="00ED1983"/>
    <w:rsid w:val="00ED366D"/>
    <w:rsid w:val="00EE1B5D"/>
    <w:rsid w:val="00EE257E"/>
    <w:rsid w:val="00EE5E0A"/>
    <w:rsid w:val="00EE62EC"/>
    <w:rsid w:val="00EF0CEF"/>
    <w:rsid w:val="00EF13F4"/>
    <w:rsid w:val="00EF19AD"/>
    <w:rsid w:val="00EF4326"/>
    <w:rsid w:val="00EF4471"/>
    <w:rsid w:val="00EF5156"/>
    <w:rsid w:val="00EF75E5"/>
    <w:rsid w:val="00F001CC"/>
    <w:rsid w:val="00F025AF"/>
    <w:rsid w:val="00F05AB2"/>
    <w:rsid w:val="00F069A3"/>
    <w:rsid w:val="00F06B1A"/>
    <w:rsid w:val="00F07B60"/>
    <w:rsid w:val="00F10A35"/>
    <w:rsid w:val="00F11A49"/>
    <w:rsid w:val="00F11C82"/>
    <w:rsid w:val="00F12B89"/>
    <w:rsid w:val="00F16F30"/>
    <w:rsid w:val="00F17CD6"/>
    <w:rsid w:val="00F2226F"/>
    <w:rsid w:val="00F2364F"/>
    <w:rsid w:val="00F23907"/>
    <w:rsid w:val="00F25555"/>
    <w:rsid w:val="00F31531"/>
    <w:rsid w:val="00F3360D"/>
    <w:rsid w:val="00F366AA"/>
    <w:rsid w:val="00F36B4B"/>
    <w:rsid w:val="00F4030E"/>
    <w:rsid w:val="00F40898"/>
    <w:rsid w:val="00F40DBF"/>
    <w:rsid w:val="00F41B33"/>
    <w:rsid w:val="00F4232C"/>
    <w:rsid w:val="00F43770"/>
    <w:rsid w:val="00F4421E"/>
    <w:rsid w:val="00F445C1"/>
    <w:rsid w:val="00F447ED"/>
    <w:rsid w:val="00F449FC"/>
    <w:rsid w:val="00F44E12"/>
    <w:rsid w:val="00F452F9"/>
    <w:rsid w:val="00F4688A"/>
    <w:rsid w:val="00F46BEF"/>
    <w:rsid w:val="00F47F40"/>
    <w:rsid w:val="00F50369"/>
    <w:rsid w:val="00F525F6"/>
    <w:rsid w:val="00F6042C"/>
    <w:rsid w:val="00F6135C"/>
    <w:rsid w:val="00F61E58"/>
    <w:rsid w:val="00F627F4"/>
    <w:rsid w:val="00F6380D"/>
    <w:rsid w:val="00F64FAA"/>
    <w:rsid w:val="00F67FB6"/>
    <w:rsid w:val="00F70403"/>
    <w:rsid w:val="00F7068E"/>
    <w:rsid w:val="00F729A5"/>
    <w:rsid w:val="00F7351A"/>
    <w:rsid w:val="00F74864"/>
    <w:rsid w:val="00F749BB"/>
    <w:rsid w:val="00F7554D"/>
    <w:rsid w:val="00F75827"/>
    <w:rsid w:val="00F76043"/>
    <w:rsid w:val="00F77977"/>
    <w:rsid w:val="00F81A7A"/>
    <w:rsid w:val="00F84D58"/>
    <w:rsid w:val="00F856CB"/>
    <w:rsid w:val="00F8795D"/>
    <w:rsid w:val="00F901C5"/>
    <w:rsid w:val="00F93B5A"/>
    <w:rsid w:val="00F94CF4"/>
    <w:rsid w:val="00FA05A9"/>
    <w:rsid w:val="00FA16BD"/>
    <w:rsid w:val="00FA179F"/>
    <w:rsid w:val="00FA1B9D"/>
    <w:rsid w:val="00FA21A8"/>
    <w:rsid w:val="00FA5006"/>
    <w:rsid w:val="00FA5575"/>
    <w:rsid w:val="00FA7F6B"/>
    <w:rsid w:val="00FB0903"/>
    <w:rsid w:val="00FB0E8E"/>
    <w:rsid w:val="00FB0F06"/>
    <w:rsid w:val="00FB1D17"/>
    <w:rsid w:val="00FB1E03"/>
    <w:rsid w:val="00FB26BD"/>
    <w:rsid w:val="00FB2B77"/>
    <w:rsid w:val="00FB38CA"/>
    <w:rsid w:val="00FC0CFE"/>
    <w:rsid w:val="00FC7928"/>
    <w:rsid w:val="00FD183A"/>
    <w:rsid w:val="00FD1FAA"/>
    <w:rsid w:val="00FD38C7"/>
    <w:rsid w:val="00FD5341"/>
    <w:rsid w:val="00FD56ED"/>
    <w:rsid w:val="00FD5DC1"/>
    <w:rsid w:val="00FD6E81"/>
    <w:rsid w:val="00FD7BA4"/>
    <w:rsid w:val="00FE1686"/>
    <w:rsid w:val="00FE188A"/>
    <w:rsid w:val="00FE2FB8"/>
    <w:rsid w:val="00FE40A7"/>
    <w:rsid w:val="00FE43A3"/>
    <w:rsid w:val="00FE6683"/>
    <w:rsid w:val="00FE698B"/>
    <w:rsid w:val="00FE6D4B"/>
    <w:rsid w:val="00FF1872"/>
    <w:rsid w:val="00FF437F"/>
    <w:rsid w:val="00FF4FC8"/>
    <w:rsid w:val="00FF64B2"/>
    <w:rsid w:val="00FF7346"/>
    <w:rsid w:val="70B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283</Words>
  <Characters>1617</Characters>
  <Lines>13</Lines>
  <Paragraphs>3</Paragraphs>
  <TotalTime>76</TotalTime>
  <ScaleCrop>false</ScaleCrop>
  <LinksUpToDate>false</LinksUpToDate>
  <CharactersWithSpaces>1897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2018-12-29T07:07:00Z</dcterms:created>
  <dc:creator>杨莹</dc:creator>
  <cp:lastModifiedBy>jwc</cp:lastModifiedBy>
  <dcterms:modified xsi:type="dcterms:W3CDTF">2019-03-20T01:46:23Z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